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3028E3" w:rsidRPr="0058509F" w14:paraId="60B1E7C9" w14:textId="77777777" w:rsidTr="00E55813">
        <w:trPr>
          <w:trHeight w:val="570"/>
        </w:trPr>
        <w:tc>
          <w:tcPr>
            <w:tcW w:w="2440" w:type="dxa"/>
            <w:shd w:val="clear" w:color="auto" w:fill="95B3D7" w:themeFill="accent1" w:themeFillTint="99"/>
          </w:tcPr>
          <w:p w14:paraId="00D1B00D" w14:textId="77777777" w:rsidR="003028E3" w:rsidRPr="0058509F" w:rsidRDefault="003028E3" w:rsidP="00E55813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075B9D65" w14:textId="77777777" w:rsidR="003028E3" w:rsidRPr="0058509F" w:rsidRDefault="00450C03" w:rsidP="005D1A9C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PRAVO OSIGURANJA</w:t>
            </w:r>
            <w:r w:rsidR="00122EA5" w:rsidRPr="0058509F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 xml:space="preserve"> – SEMINAR </w:t>
            </w:r>
          </w:p>
        </w:tc>
      </w:tr>
      <w:tr w:rsidR="003028E3" w:rsidRPr="006167C8" w14:paraId="3EF324E9" w14:textId="77777777" w:rsidTr="00E55813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2415E2ED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6AF523F" w14:textId="77777777" w:rsidR="003028E3" w:rsidRPr="0058509F" w:rsidRDefault="0058509F" w:rsidP="0058509F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 xml:space="preserve">IZBORNI </w:t>
            </w:r>
            <w:r w:rsidR="006167C8">
              <w:rPr>
                <w:rFonts w:ascii="Times New Roman" w:hAnsi="Times New Roman" w:cs="Times New Roman"/>
                <w:sz w:val="24"/>
                <w:lang w:val="hr-HR"/>
              </w:rPr>
              <w:t>/ 2. GODINA</w:t>
            </w:r>
          </w:p>
        </w:tc>
      </w:tr>
      <w:tr w:rsidR="003028E3" w:rsidRPr="006167C8" w14:paraId="7D1608EB" w14:textId="77777777" w:rsidTr="00E55813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0DBD963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D2F5D2A" w14:textId="77777777" w:rsidR="003028E3" w:rsidRPr="0058509F" w:rsidRDefault="0058509F" w:rsidP="00E55813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SEMINAR</w:t>
            </w:r>
          </w:p>
        </w:tc>
      </w:tr>
      <w:tr w:rsidR="003028E3" w:rsidRPr="0058509F" w14:paraId="54EB88B0" w14:textId="77777777" w:rsidTr="00E55813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51611874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7574DF74" w14:textId="77777777" w:rsidR="00AD6A69" w:rsidRPr="00C15501" w:rsidRDefault="00AD6A69" w:rsidP="00AD6A69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>5 ECTS bodova:</w:t>
            </w:r>
          </w:p>
          <w:p w14:paraId="1FAD56A9" w14:textId="77777777" w:rsidR="00AD6A69" w:rsidRPr="00C15501" w:rsidRDefault="00AD6A69" w:rsidP="00AD6A69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 xml:space="preserve">Izrada prijedloga teme seminarskog rada – 30 sati: </w:t>
            </w:r>
            <w:r w:rsidRPr="00C15501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57E24C10" w14:textId="77777777" w:rsidR="00AD6A69" w:rsidRPr="00C15501" w:rsidRDefault="00AD6A69" w:rsidP="00AD6A69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 xml:space="preserve">Izrada koncepta seminarskog rada – 30 sati: </w:t>
            </w:r>
            <w:r w:rsidRPr="00C15501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1F8CE445" w14:textId="77777777" w:rsidR="00AD6A69" w:rsidRPr="00C15501" w:rsidRDefault="00AD6A69" w:rsidP="00AD6A69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 xml:space="preserve">Pretraživanje literature i izvora za seminarski rad – 30 sati: </w:t>
            </w:r>
            <w:r w:rsidRPr="00C15501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72702FED" w14:textId="7B1DF877" w:rsidR="003E630A" w:rsidRPr="0058509F" w:rsidRDefault="00AD6A69" w:rsidP="00AD6A69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 xml:space="preserve">Izrada seminarskog rada – 60 sati: </w:t>
            </w:r>
            <w:r w:rsidRPr="00C15501">
              <w:rPr>
                <w:rFonts w:ascii="Times New Roman" w:hAnsi="Times New Roman" w:cs="Times New Roman"/>
                <w:b/>
                <w:sz w:val="24"/>
                <w:lang w:val="hr-HR"/>
              </w:rPr>
              <w:t>2 ECTS boda</w:t>
            </w: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> </w:t>
            </w:r>
            <w:bookmarkStart w:id="0" w:name="_GoBack"/>
            <w:bookmarkEnd w:id="0"/>
          </w:p>
        </w:tc>
      </w:tr>
      <w:tr w:rsidR="003028E3" w:rsidRPr="00450C03" w14:paraId="5A5140B7" w14:textId="77777777" w:rsidTr="00E55813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6AE7AFDC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555288A7" w14:textId="77777777" w:rsidR="003028E3" w:rsidRPr="0058509F" w:rsidRDefault="00CD0D33" w:rsidP="003E5AF5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POSLIJEDIPLOMSKI SPECIJALISTIČKI STUDIJ – GRAĐANSKOPRAVNE ZNANOSTI I OBITELJSKOPRAVNA ZNANOST</w:t>
            </w:r>
          </w:p>
        </w:tc>
      </w:tr>
      <w:tr w:rsidR="003028E3" w:rsidRPr="0058509F" w14:paraId="1E8EA121" w14:textId="77777777" w:rsidTr="00E55813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7A2C8258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18917051" w14:textId="77777777" w:rsidR="003028E3" w:rsidRPr="0058509F" w:rsidRDefault="00CD0D33" w:rsidP="00E55813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7.2.</w:t>
            </w:r>
          </w:p>
        </w:tc>
      </w:tr>
      <w:tr w:rsidR="003028E3" w:rsidRPr="0058509F" w14:paraId="4F14FD14" w14:textId="77777777" w:rsidTr="00E55813">
        <w:trPr>
          <w:trHeight w:val="255"/>
        </w:trPr>
        <w:tc>
          <w:tcPr>
            <w:tcW w:w="2440" w:type="dxa"/>
          </w:tcPr>
          <w:p w14:paraId="60C83053" w14:textId="77777777" w:rsidR="003028E3" w:rsidRPr="0058509F" w:rsidRDefault="003028E3" w:rsidP="00E55813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8CCE4" w:themeFill="accent1" w:themeFillTint="66"/>
          </w:tcPr>
          <w:p w14:paraId="7AF2C8F9" w14:textId="77777777" w:rsidR="003028E3" w:rsidRPr="0058509F" w:rsidRDefault="003028E3" w:rsidP="00E558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6A2A3E" w:rsidRPr="00450C03" w14:paraId="42486ECC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733DD595" w14:textId="77777777" w:rsidR="006A2A3E" w:rsidRPr="0058509F" w:rsidRDefault="006A2A3E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EECE1" w:themeFill="background2"/>
          </w:tcPr>
          <w:p w14:paraId="2637B5DC" w14:textId="77777777" w:rsidR="006A2A3E" w:rsidRPr="0058509F" w:rsidRDefault="0058509F" w:rsidP="006510B3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Odabrati najrelevantnije pravne izvore, literaturu i sudsku praksu za odabranu temu</w:t>
            </w:r>
          </w:p>
        </w:tc>
      </w:tr>
      <w:tr w:rsidR="006A2A3E" w:rsidRPr="00450C03" w14:paraId="6A213D3E" w14:textId="77777777" w:rsidTr="00E55813">
        <w:trPr>
          <w:trHeight w:val="255"/>
        </w:trPr>
        <w:tc>
          <w:tcPr>
            <w:tcW w:w="2440" w:type="dxa"/>
          </w:tcPr>
          <w:p w14:paraId="6FCF5296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7FA03375" w14:textId="77777777"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 Klasificirati pravne institute u odgovarajuća područja u okviru građanskopravnih i obiteljskopravne znanosti.</w:t>
            </w:r>
          </w:p>
          <w:p w14:paraId="3FE31028" w14:textId="77777777"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 Integrirati spoznaje o različitim pravnim institutima građanskog materijalnog i procesnog prava.</w:t>
            </w:r>
          </w:p>
          <w:p w14:paraId="04EFA3BB" w14:textId="77777777"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praksi.</w:t>
            </w:r>
          </w:p>
          <w:p w14:paraId="7868DE33" w14:textId="77777777" w:rsidR="006A2A3E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primjeni.</w:t>
            </w:r>
          </w:p>
        </w:tc>
      </w:tr>
      <w:tr w:rsidR="006A2A3E" w:rsidRPr="0058509F" w14:paraId="63F4CEA5" w14:textId="77777777" w:rsidTr="00E55813">
        <w:trPr>
          <w:trHeight w:val="255"/>
        </w:trPr>
        <w:tc>
          <w:tcPr>
            <w:tcW w:w="2440" w:type="dxa"/>
          </w:tcPr>
          <w:p w14:paraId="183750F6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1D29B440" w14:textId="77777777" w:rsidR="006A2A3E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</w:p>
        </w:tc>
      </w:tr>
      <w:tr w:rsidR="006A2A3E" w:rsidRPr="00450C03" w14:paraId="2AC16B9D" w14:textId="77777777" w:rsidTr="00E55813">
        <w:trPr>
          <w:trHeight w:val="255"/>
        </w:trPr>
        <w:tc>
          <w:tcPr>
            <w:tcW w:w="2440" w:type="dxa"/>
          </w:tcPr>
          <w:p w14:paraId="41A87026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75E34455" w14:textId="77777777" w:rsidR="006A2A3E" w:rsidRPr="0058509F" w:rsidRDefault="00AF639B" w:rsidP="00AF639B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tičnost (posebno u vezi potencijalnih sukoba interesa u odabiru 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lastRenderedPageBreak/>
              <w:t>teme seminarskog rada i vlast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itog profesionalnog okruženja)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6A2A3E" w:rsidRPr="00450C03" w14:paraId="6865CDFD" w14:textId="77777777" w:rsidTr="00E55813">
        <w:trPr>
          <w:trHeight w:val="255"/>
        </w:trPr>
        <w:tc>
          <w:tcPr>
            <w:tcW w:w="2440" w:type="dxa"/>
          </w:tcPr>
          <w:p w14:paraId="594A2DE4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0DCF6517" w14:textId="77777777" w:rsidR="006A2A3E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8509F" w:rsidRPr="0058509F" w14:paraId="7862DDD5" w14:textId="77777777" w:rsidTr="00E55813">
        <w:trPr>
          <w:trHeight w:val="255"/>
        </w:trPr>
        <w:tc>
          <w:tcPr>
            <w:tcW w:w="2440" w:type="dxa"/>
          </w:tcPr>
          <w:p w14:paraId="249C4A50" w14:textId="77777777" w:rsidR="0058509F" w:rsidRPr="0058509F" w:rsidRDefault="0058509F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1ADBAC04" w14:textId="77777777" w:rsidR="0058509F" w:rsidRPr="0058509F" w:rsidRDefault="0058509F" w:rsidP="00651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s mentorom u svrhu odabira teme, izrada koncepta s popisom literature.</w:t>
            </w:r>
          </w:p>
        </w:tc>
      </w:tr>
      <w:tr w:rsidR="0058509F" w:rsidRPr="0058509F" w14:paraId="34233CD8" w14:textId="77777777" w:rsidTr="00E55813">
        <w:trPr>
          <w:trHeight w:val="255"/>
        </w:trPr>
        <w:tc>
          <w:tcPr>
            <w:tcW w:w="2440" w:type="dxa"/>
          </w:tcPr>
          <w:p w14:paraId="03E5200E" w14:textId="77777777" w:rsidR="0058509F" w:rsidRPr="0058509F" w:rsidRDefault="0058509F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080B6D51" w14:textId="77777777" w:rsidR="0058509F" w:rsidRPr="0058509F" w:rsidRDefault="0058509F" w:rsidP="0058509F">
            <w:pPr>
              <w:numPr>
                <w:ilvl w:val="0"/>
                <w:numId w:val="2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predložene teme</w:t>
            </w:r>
          </w:p>
          <w:p w14:paraId="396D60B1" w14:textId="77777777" w:rsidR="0058509F" w:rsidRPr="0058509F" w:rsidRDefault="0058509F" w:rsidP="0058509F">
            <w:pPr>
              <w:numPr>
                <w:ilvl w:val="0"/>
                <w:numId w:val="27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koncepta seminarskog rada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    </w:t>
            </w:r>
          </w:p>
        </w:tc>
      </w:tr>
      <w:tr w:rsidR="0058509F" w:rsidRPr="0058509F" w14:paraId="6187D361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46E1FC71" w14:textId="77777777" w:rsidR="0058509F" w:rsidRPr="0058509F" w:rsidRDefault="0058509F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669E49F3" w14:textId="77777777" w:rsidR="0058509F" w:rsidRPr="0058509F" w:rsidRDefault="005117DA" w:rsidP="005117D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Analizirati prikupljene materijale za izradu seminarskog rada radi pravilne identifikacije teme rada</w:t>
            </w:r>
          </w:p>
        </w:tc>
      </w:tr>
      <w:tr w:rsidR="0058509F" w:rsidRPr="00450C03" w14:paraId="482EE169" w14:textId="77777777" w:rsidTr="00E55813">
        <w:trPr>
          <w:trHeight w:val="255"/>
        </w:trPr>
        <w:tc>
          <w:tcPr>
            <w:tcW w:w="2440" w:type="dxa"/>
          </w:tcPr>
          <w:p w14:paraId="32C523DB" w14:textId="77777777" w:rsidR="0058509F" w:rsidRPr="0058509F" w:rsidRDefault="0058509F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4FFD4673" w14:textId="77777777"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 Klasificirati pravne institute u odgovarajuća područja u okviru građanskopravnih i obiteljskopravne znanosti.</w:t>
            </w:r>
          </w:p>
          <w:p w14:paraId="428484F7" w14:textId="77777777"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 Integrirati spoznaje o različitim pravnim institutima građanskog materijalnog i procesnog prava.</w:t>
            </w:r>
          </w:p>
          <w:p w14:paraId="70EDD3BD" w14:textId="77777777"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praksi.</w:t>
            </w:r>
          </w:p>
          <w:p w14:paraId="6EE0FBF5" w14:textId="77777777" w:rsidR="0058509F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primjeni.</w:t>
            </w:r>
          </w:p>
        </w:tc>
      </w:tr>
      <w:tr w:rsidR="0058509F" w:rsidRPr="0058509F" w14:paraId="37D27F8D" w14:textId="77777777" w:rsidTr="00E55813">
        <w:trPr>
          <w:trHeight w:val="255"/>
        </w:trPr>
        <w:tc>
          <w:tcPr>
            <w:tcW w:w="2440" w:type="dxa"/>
          </w:tcPr>
          <w:p w14:paraId="498A5947" w14:textId="77777777" w:rsidR="0058509F" w:rsidRPr="0058509F" w:rsidRDefault="0058509F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5B8FD45B" w14:textId="77777777" w:rsidR="0058509F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</w:p>
        </w:tc>
      </w:tr>
      <w:tr w:rsidR="005117DA" w:rsidRPr="00450C03" w14:paraId="2C31CC72" w14:textId="77777777" w:rsidTr="00E55813">
        <w:trPr>
          <w:trHeight w:val="255"/>
        </w:trPr>
        <w:tc>
          <w:tcPr>
            <w:tcW w:w="2440" w:type="dxa"/>
          </w:tcPr>
          <w:p w14:paraId="21740B8E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7BEC1D6D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tičnost (posebno u vezi potencijalnih sukoba interesa u odabiru teme seminarskog rada i vlast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itog profesionalnog okruženja)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5117DA" w:rsidRPr="00450C03" w14:paraId="1CB1CFB6" w14:textId="77777777" w:rsidTr="00E55813">
        <w:trPr>
          <w:trHeight w:val="255"/>
        </w:trPr>
        <w:tc>
          <w:tcPr>
            <w:tcW w:w="2440" w:type="dxa"/>
          </w:tcPr>
          <w:p w14:paraId="0D7CEFFC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0D0F3D5D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6429FA4F" w14:textId="77777777" w:rsidTr="00E55813">
        <w:trPr>
          <w:trHeight w:val="255"/>
        </w:trPr>
        <w:tc>
          <w:tcPr>
            <w:tcW w:w="2440" w:type="dxa"/>
          </w:tcPr>
          <w:p w14:paraId="6C7A320F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26DF6B74" w14:textId="77777777" w:rsidR="005117DA" w:rsidRPr="0058509F" w:rsidRDefault="005117DA" w:rsidP="00651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s mentorom u svrhu odabira teme, izrada koncepta s popisom literature.</w:t>
            </w:r>
          </w:p>
        </w:tc>
      </w:tr>
      <w:tr w:rsidR="005117DA" w:rsidRPr="0058509F" w14:paraId="728085BB" w14:textId="77777777" w:rsidTr="00E55813">
        <w:trPr>
          <w:trHeight w:val="255"/>
        </w:trPr>
        <w:tc>
          <w:tcPr>
            <w:tcW w:w="2440" w:type="dxa"/>
          </w:tcPr>
          <w:p w14:paraId="3974993E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4927B29E" w14:textId="77777777" w:rsidR="005117DA" w:rsidRPr="0058509F" w:rsidRDefault="005117DA" w:rsidP="005117DA">
            <w:pPr>
              <w:numPr>
                <w:ilvl w:val="0"/>
                <w:numId w:val="2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predložene teme</w:t>
            </w:r>
          </w:p>
          <w:p w14:paraId="12FC4219" w14:textId="77777777" w:rsidR="005117DA" w:rsidRPr="0058509F" w:rsidRDefault="005117DA" w:rsidP="005117DA">
            <w:pPr>
              <w:numPr>
                <w:ilvl w:val="0"/>
                <w:numId w:val="28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koncepta seminarskog rada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    </w:t>
            </w:r>
          </w:p>
        </w:tc>
      </w:tr>
      <w:tr w:rsidR="005117DA" w:rsidRPr="00450C03" w14:paraId="698B1643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4797502B" w14:textId="77777777" w:rsidR="005117DA" w:rsidRPr="0058509F" w:rsidRDefault="005117DA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12EB5791" w14:textId="77777777" w:rsidR="005117DA" w:rsidRPr="0058509F" w:rsidRDefault="005117DA" w:rsidP="006510B3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Interpretirati sudske odluke i pravne izvore u kontekstu </w:t>
            </w:r>
            <w:r w:rsidR="00450C0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prava osiguranja i </w:t>
            </w: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sustava europskog privatnog prava</w:t>
            </w:r>
          </w:p>
        </w:tc>
      </w:tr>
      <w:tr w:rsidR="005117DA" w:rsidRPr="00450C03" w14:paraId="23D8B21D" w14:textId="77777777" w:rsidTr="00E55813">
        <w:trPr>
          <w:trHeight w:val="255"/>
        </w:trPr>
        <w:tc>
          <w:tcPr>
            <w:tcW w:w="2440" w:type="dxa"/>
          </w:tcPr>
          <w:p w14:paraId="17E1F836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52FBEA5C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 xml:space="preserve">1. </w:t>
            </w: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Klasificirati pravne institute u odgovarajuća područja u okviru građanskopravnih i obiteljskopravne znanosti</w:t>
            </w:r>
          </w:p>
          <w:p w14:paraId="255AB4D9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 xml:space="preserve">3. </w:t>
            </w: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Kritizirati shvaćanja pojedinih instituta građanskog materijalnog i procesnog prava u literaturi i sudskoj praksi.</w:t>
            </w:r>
          </w:p>
        </w:tc>
      </w:tr>
      <w:tr w:rsidR="005117DA" w:rsidRPr="0058509F" w14:paraId="0C622C27" w14:textId="77777777" w:rsidTr="00E55813">
        <w:trPr>
          <w:trHeight w:val="255"/>
        </w:trPr>
        <w:tc>
          <w:tcPr>
            <w:tcW w:w="2440" w:type="dxa"/>
          </w:tcPr>
          <w:p w14:paraId="4B35CEBD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A48F815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</w:p>
        </w:tc>
      </w:tr>
      <w:tr w:rsidR="005117DA" w:rsidRPr="00450C03" w14:paraId="3C9BE8E8" w14:textId="77777777" w:rsidTr="00E55813">
        <w:trPr>
          <w:trHeight w:val="255"/>
        </w:trPr>
        <w:tc>
          <w:tcPr>
            <w:tcW w:w="2440" w:type="dxa"/>
          </w:tcPr>
          <w:p w14:paraId="2D448493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389EBBEB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117DA" w:rsidRPr="00450C03" w14:paraId="182FFD99" w14:textId="77777777" w:rsidTr="00E55813">
        <w:trPr>
          <w:trHeight w:val="255"/>
        </w:trPr>
        <w:tc>
          <w:tcPr>
            <w:tcW w:w="2440" w:type="dxa"/>
          </w:tcPr>
          <w:p w14:paraId="4442F182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5737F146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75137D7B" w14:textId="77777777" w:rsidTr="00E55813">
        <w:trPr>
          <w:trHeight w:val="255"/>
        </w:trPr>
        <w:tc>
          <w:tcPr>
            <w:tcW w:w="2440" w:type="dxa"/>
          </w:tcPr>
          <w:p w14:paraId="04209108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70688717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14:paraId="63C6CAD7" w14:textId="77777777" w:rsidTr="00E55813">
        <w:trPr>
          <w:trHeight w:val="255"/>
        </w:trPr>
        <w:tc>
          <w:tcPr>
            <w:tcW w:w="2440" w:type="dxa"/>
          </w:tcPr>
          <w:p w14:paraId="07C1C8E7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30450B14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  <w:tr w:rsidR="005117DA" w:rsidRPr="00450C03" w14:paraId="3C62183D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5C608C5F" w14:textId="77777777" w:rsidR="005117DA" w:rsidRPr="0058509F" w:rsidRDefault="005117DA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7EF5F26C" w14:textId="77777777" w:rsidR="005117DA" w:rsidRPr="0058509F" w:rsidRDefault="00450C03" w:rsidP="006510B3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Kritički usporediti temeljne institute osiguranja u kontekstu različitih vrsta osiguranja</w:t>
            </w:r>
          </w:p>
        </w:tc>
      </w:tr>
      <w:tr w:rsidR="005117DA" w:rsidRPr="00450C03" w14:paraId="093B4A6F" w14:textId="77777777" w:rsidTr="00E55813">
        <w:trPr>
          <w:trHeight w:val="255"/>
        </w:trPr>
        <w:tc>
          <w:tcPr>
            <w:tcW w:w="2440" w:type="dxa"/>
          </w:tcPr>
          <w:p w14:paraId="1A48B182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71CE776E" w14:textId="77777777" w:rsidR="005117DA" w:rsidRDefault="00450C03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13. U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sporediti specifičnosti ugovora o osiguranju osoba i ugovora o osiguranju imovine te načine njihovog korištenja u praksi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14:paraId="18C8A170" w14:textId="77777777" w:rsidR="005117DA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17. O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blikovati normativna rješenja i javne politike u području građanskopravnih i obiteljskopravne znanosti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14:paraId="63E5FD82" w14:textId="77777777" w:rsidR="005117DA" w:rsidRPr="0058509F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18. G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enerirati nova specijalistička znanja i spoznaje radom na znanstvenim i stručnim projektima</w:t>
            </w:r>
          </w:p>
        </w:tc>
      </w:tr>
      <w:tr w:rsidR="005117DA" w:rsidRPr="0058509F" w14:paraId="61056B63" w14:textId="77777777" w:rsidTr="00E55813">
        <w:trPr>
          <w:trHeight w:val="255"/>
        </w:trPr>
        <w:tc>
          <w:tcPr>
            <w:tcW w:w="2440" w:type="dxa"/>
          </w:tcPr>
          <w:p w14:paraId="42A32E82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093C152F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Vrednovanje</w:t>
            </w:r>
          </w:p>
        </w:tc>
      </w:tr>
      <w:tr w:rsidR="005117DA" w:rsidRPr="00450C03" w14:paraId="543EC164" w14:textId="77777777" w:rsidTr="00E55813">
        <w:trPr>
          <w:trHeight w:val="255"/>
        </w:trPr>
        <w:tc>
          <w:tcPr>
            <w:tcW w:w="2440" w:type="dxa"/>
          </w:tcPr>
          <w:p w14:paraId="27F5A176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1540064F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117DA" w:rsidRPr="00450C03" w14:paraId="7A0B856B" w14:textId="77777777" w:rsidTr="00E55813">
        <w:trPr>
          <w:trHeight w:val="255"/>
        </w:trPr>
        <w:tc>
          <w:tcPr>
            <w:tcW w:w="2440" w:type="dxa"/>
          </w:tcPr>
          <w:p w14:paraId="068DF81E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0F7441C3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09F6A762" w14:textId="77777777" w:rsidTr="00E55813">
        <w:trPr>
          <w:trHeight w:val="255"/>
        </w:trPr>
        <w:tc>
          <w:tcPr>
            <w:tcW w:w="2440" w:type="dxa"/>
          </w:tcPr>
          <w:p w14:paraId="270A40D3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4F65A84E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14:paraId="66A4E7DC" w14:textId="77777777" w:rsidTr="00E55813">
        <w:trPr>
          <w:trHeight w:val="255"/>
        </w:trPr>
        <w:tc>
          <w:tcPr>
            <w:tcW w:w="2440" w:type="dxa"/>
          </w:tcPr>
          <w:p w14:paraId="5680156B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0AC29A44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  <w:tr w:rsidR="0058509F" w:rsidRPr="00450C03" w14:paraId="58FD4A5A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5F5FD5DC" w14:textId="77777777" w:rsidR="0058509F" w:rsidRPr="0058509F" w:rsidRDefault="0058509F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7A9C4B2F" w14:textId="77777777" w:rsidR="0058509F" w:rsidRPr="0058509F" w:rsidRDefault="0058509F" w:rsidP="00450C03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Predložiti izmjene i dopune postojećeg pravnog okvira prava</w:t>
            </w:r>
            <w:r w:rsidR="00450C0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osiguranja</w:t>
            </w:r>
          </w:p>
        </w:tc>
      </w:tr>
      <w:tr w:rsidR="0058509F" w:rsidRPr="00450C03" w14:paraId="0E10FF84" w14:textId="77777777" w:rsidTr="00E55813">
        <w:trPr>
          <w:trHeight w:val="255"/>
        </w:trPr>
        <w:tc>
          <w:tcPr>
            <w:tcW w:w="2440" w:type="dxa"/>
          </w:tcPr>
          <w:p w14:paraId="081A3757" w14:textId="77777777"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70C9B382" w14:textId="77777777"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</w:t>
            </w:r>
          </w:p>
          <w:p w14:paraId="04F87732" w14:textId="77777777" w:rsid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</w:t>
            </w:r>
            <w:r w:rsidR="005117D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14:paraId="4B015B1B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18. G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enerirati nova specijalistička znanja i spoznaje radom na znanstvenim i stručnim projektima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58509F" w:rsidRPr="0058509F" w14:paraId="26AF203F" w14:textId="77777777" w:rsidTr="00E55813">
        <w:trPr>
          <w:trHeight w:val="255"/>
        </w:trPr>
        <w:tc>
          <w:tcPr>
            <w:tcW w:w="2440" w:type="dxa"/>
          </w:tcPr>
          <w:p w14:paraId="3D27233A" w14:textId="77777777"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217F2B5C" w14:textId="77777777"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Sinteza</w:t>
            </w:r>
          </w:p>
        </w:tc>
      </w:tr>
      <w:tr w:rsidR="005117DA" w:rsidRPr="00450C03" w14:paraId="6B40A2DA" w14:textId="77777777" w:rsidTr="00E55813">
        <w:trPr>
          <w:trHeight w:val="255"/>
        </w:trPr>
        <w:tc>
          <w:tcPr>
            <w:tcW w:w="2440" w:type="dxa"/>
          </w:tcPr>
          <w:p w14:paraId="2774D0BA" w14:textId="77777777" w:rsidR="005117DA" w:rsidRPr="0058509F" w:rsidRDefault="005117DA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4778401E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8509F" w:rsidRPr="00450C03" w14:paraId="62CC0A89" w14:textId="77777777" w:rsidTr="00E55813">
        <w:trPr>
          <w:trHeight w:val="255"/>
        </w:trPr>
        <w:tc>
          <w:tcPr>
            <w:tcW w:w="2440" w:type="dxa"/>
          </w:tcPr>
          <w:p w14:paraId="29B46AE0" w14:textId="77777777"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0974D996" w14:textId="77777777"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05FEAEED" w14:textId="77777777" w:rsidTr="00E55813">
        <w:trPr>
          <w:trHeight w:val="255"/>
        </w:trPr>
        <w:tc>
          <w:tcPr>
            <w:tcW w:w="2440" w:type="dxa"/>
          </w:tcPr>
          <w:p w14:paraId="48BD08B4" w14:textId="77777777" w:rsidR="005117DA" w:rsidRPr="0058509F" w:rsidRDefault="005117DA" w:rsidP="008024C9">
            <w:pPr>
              <w:numPr>
                <w:ilvl w:val="0"/>
                <w:numId w:val="18"/>
              </w:numPr>
              <w:ind w:left="259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1703C08D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14:paraId="4E30A210" w14:textId="77777777" w:rsidTr="00E55813">
        <w:trPr>
          <w:trHeight w:val="255"/>
        </w:trPr>
        <w:tc>
          <w:tcPr>
            <w:tcW w:w="2440" w:type="dxa"/>
          </w:tcPr>
          <w:p w14:paraId="16897B70" w14:textId="77777777" w:rsidR="005117DA" w:rsidRPr="0058509F" w:rsidRDefault="005117DA" w:rsidP="008024C9">
            <w:pPr>
              <w:numPr>
                <w:ilvl w:val="0"/>
                <w:numId w:val="1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33513A26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</w:tbl>
    <w:p w14:paraId="07278B43" w14:textId="77777777" w:rsidR="00B748C1" w:rsidRPr="0058509F" w:rsidRDefault="00B748C1">
      <w:pPr>
        <w:rPr>
          <w:lang w:val="hr-HR"/>
        </w:rPr>
      </w:pPr>
    </w:p>
    <w:sectPr w:rsidR="00B748C1" w:rsidRPr="00585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229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F155E"/>
    <w:multiLevelType w:val="hybridMultilevel"/>
    <w:tmpl w:val="B6B865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E2210"/>
    <w:multiLevelType w:val="hybridMultilevel"/>
    <w:tmpl w:val="9D10E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41E40"/>
    <w:multiLevelType w:val="hybridMultilevel"/>
    <w:tmpl w:val="F364EF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2A254D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223F6"/>
    <w:multiLevelType w:val="hybridMultilevel"/>
    <w:tmpl w:val="A9BACD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10F31"/>
    <w:multiLevelType w:val="hybridMultilevel"/>
    <w:tmpl w:val="EABCBF1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B97D88"/>
    <w:multiLevelType w:val="hybridMultilevel"/>
    <w:tmpl w:val="A80E9D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500CE"/>
    <w:multiLevelType w:val="hybridMultilevel"/>
    <w:tmpl w:val="81CCF3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1418BE"/>
    <w:multiLevelType w:val="hybridMultilevel"/>
    <w:tmpl w:val="D45C5C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3D4277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14B06"/>
    <w:multiLevelType w:val="hybridMultilevel"/>
    <w:tmpl w:val="81CCF3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92B40"/>
    <w:multiLevelType w:val="hybridMultilevel"/>
    <w:tmpl w:val="D6B0D3D6"/>
    <w:lvl w:ilvl="0" w:tplc="C5004C1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33683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0F70F0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490DEC"/>
    <w:multiLevelType w:val="hybridMultilevel"/>
    <w:tmpl w:val="B738682A"/>
    <w:lvl w:ilvl="0" w:tplc="98C41EA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0728B8"/>
    <w:multiLevelType w:val="hybridMultilevel"/>
    <w:tmpl w:val="9D10E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B5B5FB8"/>
    <w:multiLevelType w:val="hybridMultilevel"/>
    <w:tmpl w:val="F364EF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7B6927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B05B6"/>
    <w:multiLevelType w:val="hybridMultilevel"/>
    <w:tmpl w:val="EABCBF1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1F4DB4"/>
    <w:multiLevelType w:val="hybridMultilevel"/>
    <w:tmpl w:val="B6B865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20"/>
  </w:num>
  <w:num w:numId="4">
    <w:abstractNumId w:val="23"/>
  </w:num>
  <w:num w:numId="5">
    <w:abstractNumId w:val="24"/>
  </w:num>
  <w:num w:numId="6">
    <w:abstractNumId w:val="6"/>
  </w:num>
  <w:num w:numId="7">
    <w:abstractNumId w:val="15"/>
  </w:num>
  <w:num w:numId="8">
    <w:abstractNumId w:val="11"/>
  </w:num>
  <w:num w:numId="9">
    <w:abstractNumId w:val="5"/>
  </w:num>
  <w:num w:numId="10">
    <w:abstractNumId w:val="4"/>
  </w:num>
  <w:num w:numId="11">
    <w:abstractNumId w:val="18"/>
  </w:num>
  <w:num w:numId="12">
    <w:abstractNumId w:val="19"/>
  </w:num>
  <w:num w:numId="13">
    <w:abstractNumId w:val="9"/>
  </w:num>
  <w:num w:numId="14">
    <w:abstractNumId w:val="13"/>
  </w:num>
  <w:num w:numId="15">
    <w:abstractNumId w:val="7"/>
  </w:num>
  <w:num w:numId="16">
    <w:abstractNumId w:val="3"/>
  </w:num>
  <w:num w:numId="17">
    <w:abstractNumId w:val="26"/>
  </w:num>
  <w:num w:numId="18">
    <w:abstractNumId w:val="17"/>
  </w:num>
  <w:num w:numId="19">
    <w:abstractNumId w:val="21"/>
  </w:num>
  <w:num w:numId="20">
    <w:abstractNumId w:val="22"/>
  </w:num>
  <w:num w:numId="21">
    <w:abstractNumId w:val="25"/>
  </w:num>
  <w:num w:numId="22">
    <w:abstractNumId w:val="2"/>
  </w:num>
  <w:num w:numId="23">
    <w:abstractNumId w:val="14"/>
  </w:num>
  <w:num w:numId="24">
    <w:abstractNumId w:val="1"/>
  </w:num>
  <w:num w:numId="25">
    <w:abstractNumId w:val="28"/>
  </w:num>
  <w:num w:numId="26">
    <w:abstractNumId w:val="12"/>
  </w:num>
  <w:num w:numId="27">
    <w:abstractNumId w:val="27"/>
  </w:num>
  <w:num w:numId="28">
    <w:abstractNumId w:val="0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8E3"/>
    <w:rsid w:val="000002F2"/>
    <w:rsid w:val="000626C1"/>
    <w:rsid w:val="00063609"/>
    <w:rsid w:val="000C5CDD"/>
    <w:rsid w:val="00122EA5"/>
    <w:rsid w:val="00143B7F"/>
    <w:rsid w:val="00256E76"/>
    <w:rsid w:val="00274BCC"/>
    <w:rsid w:val="002D4B2A"/>
    <w:rsid w:val="002E434B"/>
    <w:rsid w:val="002E7F62"/>
    <w:rsid w:val="003028E3"/>
    <w:rsid w:val="00310968"/>
    <w:rsid w:val="003C4316"/>
    <w:rsid w:val="003E5AF5"/>
    <w:rsid w:val="003E630A"/>
    <w:rsid w:val="00450C03"/>
    <w:rsid w:val="005117DA"/>
    <w:rsid w:val="00532CEF"/>
    <w:rsid w:val="0058509F"/>
    <w:rsid w:val="005D1A9C"/>
    <w:rsid w:val="006167C8"/>
    <w:rsid w:val="006A2A3E"/>
    <w:rsid w:val="007F2CE3"/>
    <w:rsid w:val="008024C9"/>
    <w:rsid w:val="008E7B44"/>
    <w:rsid w:val="00916267"/>
    <w:rsid w:val="00957710"/>
    <w:rsid w:val="00961635"/>
    <w:rsid w:val="00AD6A69"/>
    <w:rsid w:val="00AF2A91"/>
    <w:rsid w:val="00AF639B"/>
    <w:rsid w:val="00B66EE8"/>
    <w:rsid w:val="00B748C1"/>
    <w:rsid w:val="00C41D3E"/>
    <w:rsid w:val="00CD0D33"/>
    <w:rsid w:val="00DD13AB"/>
    <w:rsid w:val="00E30003"/>
    <w:rsid w:val="00E967AF"/>
    <w:rsid w:val="00F579B4"/>
    <w:rsid w:val="00F60BEA"/>
    <w:rsid w:val="00FF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7D6F"/>
  <w15:docId w15:val="{A379278F-9C0C-4E71-A005-47734C2F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8E3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3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E7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F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7F62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F6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Stilinović</dc:creator>
  <cp:lastModifiedBy>Windows User</cp:lastModifiedBy>
  <cp:revision>3</cp:revision>
  <dcterms:created xsi:type="dcterms:W3CDTF">2021-07-15T13:54:00Z</dcterms:created>
  <dcterms:modified xsi:type="dcterms:W3CDTF">2021-07-17T18:23:00Z</dcterms:modified>
</cp:coreProperties>
</file>